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96" w:rsidRDefault="00615C68">
      <w:pPr>
        <w:pStyle w:val="Style1"/>
        <w:widowControl/>
        <w:jc w:val="both"/>
        <w:rPr>
          <w:rStyle w:val="FontStyle13"/>
          <w:u w:val="single"/>
        </w:rPr>
      </w:pPr>
      <w:r>
        <w:rPr>
          <w:rStyle w:val="FontStyle13"/>
          <w:u w:val="single"/>
        </w:rPr>
        <w:t>АУДИТКОНСУЛ</w:t>
      </w:r>
    </w:p>
    <w:p w:rsidR="00905196" w:rsidRDefault="00615C68">
      <w:pPr>
        <w:widowControl/>
        <w:spacing w:line="1" w:lineRule="exact"/>
        <w:rPr>
          <w:sz w:val="2"/>
          <w:szCs w:val="2"/>
        </w:rPr>
      </w:pPr>
      <w:r>
        <w:rPr>
          <w:rStyle w:val="FontStyle13"/>
          <w:u w:val="single"/>
        </w:rPr>
        <w:br w:type="column"/>
      </w:r>
    </w:p>
    <w:p w:rsidR="00905196" w:rsidRDefault="00615C68">
      <w:pPr>
        <w:pStyle w:val="Style2"/>
        <w:widowControl/>
        <w:shd w:val="clear" w:color="auto" w:fill="000000"/>
        <w:spacing w:before="139"/>
        <w:jc w:val="both"/>
        <w:rPr>
          <w:rStyle w:val="FontStyle14"/>
        </w:rPr>
      </w:pPr>
      <w:r>
        <w:rPr>
          <w:rStyle w:val="FontStyle14"/>
        </w:rPr>
        <w:t>бщество с ограниченной ответственность</w:t>
      </w:r>
    </w:p>
    <w:p w:rsidR="00905196" w:rsidRDefault="00905196">
      <w:pPr>
        <w:pStyle w:val="Style2"/>
        <w:widowControl/>
        <w:shd w:val="clear" w:color="auto" w:fill="000000"/>
        <w:spacing w:before="139"/>
        <w:jc w:val="both"/>
        <w:rPr>
          <w:rStyle w:val="FontStyle14"/>
        </w:rPr>
        <w:sectPr w:rsidR="00905196">
          <w:footerReference w:type="even" r:id="rId6"/>
          <w:footerReference w:type="default" r:id="rId7"/>
          <w:type w:val="continuous"/>
          <w:pgSz w:w="11905" w:h="16837"/>
          <w:pgMar w:top="951" w:right="1999" w:bottom="1440" w:left="944" w:header="720" w:footer="720" w:gutter="0"/>
          <w:cols w:num="2" w:space="720" w:equalWidth="0">
            <w:col w:w="3201" w:space="1238"/>
            <w:col w:w="4521"/>
          </w:cols>
          <w:noEndnote/>
        </w:sectPr>
      </w:pPr>
    </w:p>
    <w:p w:rsidR="00905196" w:rsidRDefault="00905196">
      <w:pPr>
        <w:pStyle w:val="Style3"/>
        <w:widowControl/>
        <w:spacing w:line="240" w:lineRule="exact"/>
        <w:ind w:left="2242" w:right="1267"/>
        <w:rPr>
          <w:sz w:val="20"/>
          <w:szCs w:val="20"/>
        </w:rPr>
      </w:pPr>
    </w:p>
    <w:p w:rsidR="00905196" w:rsidRDefault="00905196">
      <w:pPr>
        <w:pStyle w:val="Style3"/>
        <w:widowControl/>
        <w:spacing w:line="240" w:lineRule="exact"/>
        <w:ind w:left="2242" w:right="1267"/>
        <w:rPr>
          <w:sz w:val="20"/>
          <w:szCs w:val="20"/>
        </w:rPr>
      </w:pPr>
    </w:p>
    <w:p w:rsidR="00905196" w:rsidRDefault="00905196">
      <w:pPr>
        <w:pStyle w:val="Style3"/>
        <w:widowControl/>
        <w:spacing w:line="240" w:lineRule="exact"/>
        <w:ind w:left="2242" w:right="1267"/>
        <w:rPr>
          <w:sz w:val="20"/>
          <w:szCs w:val="20"/>
        </w:rPr>
      </w:pPr>
    </w:p>
    <w:p w:rsidR="00905196" w:rsidRDefault="00905196">
      <w:pPr>
        <w:pStyle w:val="Style3"/>
        <w:widowControl/>
        <w:spacing w:line="240" w:lineRule="exact"/>
        <w:ind w:left="2242" w:right="1267"/>
        <w:rPr>
          <w:sz w:val="20"/>
          <w:szCs w:val="20"/>
        </w:rPr>
      </w:pPr>
    </w:p>
    <w:p w:rsidR="00905196" w:rsidRDefault="00905196">
      <w:pPr>
        <w:pStyle w:val="Style3"/>
        <w:widowControl/>
        <w:spacing w:line="240" w:lineRule="exact"/>
        <w:ind w:left="2242" w:right="1267"/>
        <w:rPr>
          <w:sz w:val="20"/>
          <w:szCs w:val="20"/>
        </w:rPr>
      </w:pPr>
    </w:p>
    <w:p w:rsidR="0087157E" w:rsidRDefault="00615C68">
      <w:pPr>
        <w:pStyle w:val="Style3"/>
        <w:widowControl/>
        <w:spacing w:before="106"/>
        <w:ind w:left="2242" w:right="1267"/>
        <w:rPr>
          <w:rStyle w:val="FontStyle14"/>
        </w:rPr>
      </w:pPr>
      <w:r>
        <w:rPr>
          <w:rStyle w:val="FontStyle14"/>
        </w:rPr>
        <w:t xml:space="preserve">АУДИТОРСКОЕ ЗАКЛЮЧЕНИЕ </w:t>
      </w:r>
    </w:p>
    <w:p w:rsidR="0087157E" w:rsidRDefault="00615C68">
      <w:pPr>
        <w:pStyle w:val="Style3"/>
        <w:widowControl/>
        <w:spacing w:before="106"/>
        <w:ind w:left="2242" w:right="1267"/>
        <w:rPr>
          <w:rStyle w:val="FontStyle14"/>
        </w:rPr>
      </w:pPr>
      <w:r>
        <w:rPr>
          <w:rStyle w:val="FontStyle14"/>
        </w:rPr>
        <w:t xml:space="preserve">ПО БУХГАЛТЕРСКОЙ (ФИНАНСОВОЙ) ОТЧЕТНОСТИ ОТКРЫТОГО АКЦИОНЕРНОГО ОБЩЕСТВА </w:t>
      </w:r>
    </w:p>
    <w:p w:rsidR="0087157E" w:rsidRDefault="00615C68">
      <w:pPr>
        <w:pStyle w:val="Style3"/>
        <w:widowControl/>
        <w:spacing w:before="106"/>
        <w:ind w:left="2242" w:right="1267"/>
        <w:rPr>
          <w:rStyle w:val="FontStyle14"/>
        </w:rPr>
      </w:pPr>
      <w:r>
        <w:rPr>
          <w:rStyle w:val="FontStyle14"/>
        </w:rPr>
        <w:t xml:space="preserve">«ТЫМОВСКИЙ ХЛЕБОКОМБИНАТ» </w:t>
      </w:r>
    </w:p>
    <w:p w:rsidR="00905196" w:rsidRDefault="00615C68">
      <w:pPr>
        <w:pStyle w:val="Style3"/>
        <w:widowControl/>
        <w:spacing w:before="106"/>
        <w:ind w:left="2242" w:right="1267"/>
        <w:rPr>
          <w:rStyle w:val="FontStyle14"/>
        </w:rPr>
      </w:pPr>
      <w:r>
        <w:rPr>
          <w:rStyle w:val="FontStyle14"/>
        </w:rPr>
        <w:t>за период с 01.01.2009 г. по 31.12. 2009 г.</w:t>
      </w:r>
    </w:p>
    <w:p w:rsidR="00905196" w:rsidRDefault="00905196">
      <w:pPr>
        <w:pStyle w:val="Style9"/>
        <w:widowControl/>
        <w:spacing w:line="240" w:lineRule="exact"/>
        <w:ind w:left="994"/>
        <w:jc w:val="left"/>
        <w:rPr>
          <w:sz w:val="20"/>
          <w:szCs w:val="20"/>
        </w:rPr>
      </w:pPr>
    </w:p>
    <w:p w:rsidR="00905196" w:rsidRDefault="00905196">
      <w:pPr>
        <w:pStyle w:val="Style9"/>
        <w:widowControl/>
        <w:spacing w:line="240" w:lineRule="exact"/>
        <w:ind w:left="994"/>
        <w:jc w:val="left"/>
        <w:rPr>
          <w:sz w:val="20"/>
          <w:szCs w:val="20"/>
        </w:rPr>
      </w:pPr>
    </w:p>
    <w:p w:rsidR="00905196" w:rsidRDefault="00615C68">
      <w:pPr>
        <w:pStyle w:val="Style9"/>
        <w:widowControl/>
        <w:spacing w:before="91"/>
        <w:ind w:left="994"/>
        <w:jc w:val="left"/>
        <w:rPr>
          <w:rStyle w:val="FontStyle14"/>
          <w:u w:val="single"/>
        </w:rPr>
      </w:pPr>
      <w:r>
        <w:rPr>
          <w:rStyle w:val="FontStyle14"/>
          <w:u w:val="single"/>
        </w:rPr>
        <w:t>Адресат:</w:t>
      </w:r>
    </w:p>
    <w:p w:rsidR="00905196" w:rsidRDefault="00905196">
      <w:pPr>
        <w:pStyle w:val="Style7"/>
        <w:widowControl/>
        <w:spacing w:line="240" w:lineRule="exact"/>
        <w:ind w:left="994" w:firstLine="0"/>
        <w:jc w:val="left"/>
        <w:rPr>
          <w:sz w:val="20"/>
          <w:szCs w:val="20"/>
        </w:rPr>
      </w:pPr>
    </w:p>
    <w:p w:rsidR="00905196" w:rsidRDefault="00615C68">
      <w:pPr>
        <w:pStyle w:val="Style7"/>
        <w:widowControl/>
        <w:spacing w:before="72" w:line="240" w:lineRule="auto"/>
        <w:ind w:left="994" w:firstLine="0"/>
        <w:jc w:val="left"/>
        <w:rPr>
          <w:rStyle w:val="FontStyle17"/>
        </w:rPr>
      </w:pPr>
      <w:r>
        <w:rPr>
          <w:rStyle w:val="FontStyle17"/>
        </w:rPr>
        <w:t>Участникам Открытого акционерного общества «Тымовский хлебокомбинат».</w:t>
      </w:r>
    </w:p>
    <w:p w:rsidR="0087157E" w:rsidRDefault="0087157E">
      <w:pPr>
        <w:pStyle w:val="Style9"/>
        <w:widowControl/>
        <w:ind w:left="989"/>
        <w:jc w:val="left"/>
        <w:rPr>
          <w:rStyle w:val="FontStyle14"/>
          <w:u w:val="single"/>
        </w:rPr>
      </w:pPr>
    </w:p>
    <w:p w:rsidR="00905196" w:rsidRDefault="00615C68">
      <w:pPr>
        <w:pStyle w:val="Style9"/>
        <w:widowControl/>
        <w:ind w:left="989"/>
        <w:jc w:val="left"/>
        <w:rPr>
          <w:rStyle w:val="FontStyle14"/>
          <w:u w:val="single"/>
        </w:rPr>
      </w:pPr>
      <w:r>
        <w:rPr>
          <w:rStyle w:val="FontStyle14"/>
          <w:u w:val="single"/>
        </w:rPr>
        <w:t>Аудитор:</w:t>
      </w:r>
    </w:p>
    <w:p w:rsidR="0087157E" w:rsidRDefault="0087157E">
      <w:pPr>
        <w:pStyle w:val="Style7"/>
        <w:widowControl/>
        <w:spacing w:before="24"/>
        <w:ind w:left="994" w:firstLine="0"/>
        <w:jc w:val="left"/>
        <w:rPr>
          <w:rStyle w:val="FontStyle17"/>
        </w:rPr>
      </w:pPr>
    </w:p>
    <w:p w:rsidR="00905196" w:rsidRDefault="00615C68">
      <w:pPr>
        <w:pStyle w:val="Style7"/>
        <w:widowControl/>
        <w:spacing w:before="24"/>
        <w:ind w:left="994" w:firstLine="0"/>
        <w:jc w:val="left"/>
        <w:rPr>
          <w:rStyle w:val="FontStyle17"/>
        </w:rPr>
      </w:pPr>
      <w:r>
        <w:rPr>
          <w:rStyle w:val="FontStyle17"/>
        </w:rPr>
        <w:t>Наименование: ООО «Аудитконсул».</w:t>
      </w:r>
    </w:p>
    <w:p w:rsidR="00905196" w:rsidRDefault="00615C68">
      <w:pPr>
        <w:pStyle w:val="Style7"/>
        <w:widowControl/>
        <w:ind w:left="994" w:firstLine="0"/>
        <w:jc w:val="left"/>
        <w:rPr>
          <w:rStyle w:val="FontStyle17"/>
        </w:rPr>
      </w:pPr>
      <w:r>
        <w:rPr>
          <w:rStyle w:val="FontStyle17"/>
        </w:rPr>
        <w:t>Место нахождения: 693020, г. Южно-Сахалинск, Коммунистический пр., 49, оф. 406.</w:t>
      </w:r>
    </w:p>
    <w:p w:rsidR="00905196" w:rsidRDefault="00615C68">
      <w:pPr>
        <w:pStyle w:val="Style7"/>
        <w:widowControl/>
        <w:ind w:left="288"/>
        <w:rPr>
          <w:rStyle w:val="FontStyle17"/>
        </w:rPr>
      </w:pPr>
      <w:r>
        <w:rPr>
          <w:rStyle w:val="FontStyle17"/>
        </w:rPr>
        <w:t>Государственная регистрация: свидетельство о государственной регистрации юридического лица № 000882854 серии 65, выданное Межрайонной ИФНС №1 по Сахалинской области, внесена запись в Единый Государственный реестр юридических лиц 13.10.2009 г. за основным регистрационным номером 1096501007778.</w:t>
      </w:r>
    </w:p>
    <w:p w:rsidR="00905196" w:rsidRDefault="00615C68">
      <w:pPr>
        <w:pStyle w:val="Style7"/>
        <w:widowControl/>
        <w:ind w:left="293"/>
        <w:rPr>
          <w:rStyle w:val="FontStyle17"/>
        </w:rPr>
      </w:pPr>
      <w:r>
        <w:rPr>
          <w:rStyle w:val="FontStyle17"/>
        </w:rPr>
        <w:t>ООО «Аудитконсул» является членом Некоммерческого партнерства «Российская Коллегия аудиторов» и включено в реестр аудиторов и аудиторских организаций саморегулируемой организации аудиторов НП «Российская Коллегия аудиторов» (свидетельство № 1090-Ю, основной регистрационный номер записи 11005003945).</w:t>
      </w:r>
    </w:p>
    <w:p w:rsidR="00905196" w:rsidRDefault="00905196">
      <w:pPr>
        <w:pStyle w:val="Style9"/>
        <w:widowControl/>
        <w:spacing w:line="240" w:lineRule="exact"/>
        <w:ind w:left="994"/>
        <w:jc w:val="left"/>
        <w:rPr>
          <w:sz w:val="20"/>
          <w:szCs w:val="20"/>
        </w:rPr>
      </w:pPr>
    </w:p>
    <w:p w:rsidR="00905196" w:rsidRDefault="00615C68">
      <w:pPr>
        <w:pStyle w:val="Style9"/>
        <w:widowControl/>
        <w:spacing w:before="67"/>
        <w:ind w:left="994"/>
        <w:jc w:val="left"/>
        <w:rPr>
          <w:rStyle w:val="FontStyle14"/>
          <w:u w:val="single"/>
        </w:rPr>
      </w:pPr>
      <w:r>
        <w:rPr>
          <w:rStyle w:val="FontStyle14"/>
          <w:u w:val="single"/>
        </w:rPr>
        <w:t>Аудируемое лицо:</w:t>
      </w:r>
    </w:p>
    <w:p w:rsidR="00905196" w:rsidRDefault="00905196">
      <w:pPr>
        <w:pStyle w:val="Style5"/>
        <w:widowControl/>
        <w:spacing w:line="240" w:lineRule="exact"/>
        <w:rPr>
          <w:sz w:val="20"/>
          <w:szCs w:val="20"/>
        </w:rPr>
      </w:pPr>
    </w:p>
    <w:p w:rsidR="00905196" w:rsidRDefault="00615C68">
      <w:pPr>
        <w:pStyle w:val="Style5"/>
        <w:widowControl/>
        <w:tabs>
          <w:tab w:val="left" w:pos="941"/>
        </w:tabs>
        <w:spacing w:before="38" w:line="274" w:lineRule="exact"/>
        <w:rPr>
          <w:rStyle w:val="FontStyle17"/>
        </w:rPr>
      </w:pPr>
      <w:r>
        <w:rPr>
          <w:rStyle w:val="FontStyle17"/>
          <w:sz w:val="20"/>
          <w:szCs w:val="20"/>
        </w:rPr>
        <w:tab/>
      </w:r>
      <w:r>
        <w:rPr>
          <w:rStyle w:val="FontStyle17"/>
        </w:rPr>
        <w:t>Наименование: Открытое акционерное общество «Тымовский хлебокомбинат».</w:t>
      </w:r>
    </w:p>
    <w:p w:rsidR="00905196" w:rsidRDefault="00615C68">
      <w:pPr>
        <w:pStyle w:val="Style7"/>
        <w:widowControl/>
        <w:spacing w:line="274" w:lineRule="exact"/>
        <w:ind w:left="307" w:firstLine="696"/>
        <w:jc w:val="left"/>
        <w:rPr>
          <w:rStyle w:val="FontStyle17"/>
        </w:rPr>
      </w:pPr>
      <w:r>
        <w:rPr>
          <w:rStyle w:val="FontStyle17"/>
        </w:rPr>
        <w:t>Место нахождения: 693000, Российская Федерация, Сахалинская обл., п. Тымовское, ул. Парковая. 27.</w:t>
      </w:r>
    </w:p>
    <w:p w:rsidR="00905196" w:rsidRDefault="00615C68">
      <w:pPr>
        <w:pStyle w:val="Style7"/>
        <w:widowControl/>
        <w:spacing w:line="274" w:lineRule="exact"/>
        <w:ind w:left="1003" w:firstLine="0"/>
        <w:jc w:val="left"/>
        <w:rPr>
          <w:rStyle w:val="FontStyle17"/>
        </w:rPr>
      </w:pPr>
      <w:r>
        <w:rPr>
          <w:rStyle w:val="FontStyle17"/>
        </w:rPr>
        <w:t>Государственная регистрация:</w:t>
      </w:r>
    </w:p>
    <w:p w:rsidR="00905196" w:rsidRDefault="00615C68">
      <w:pPr>
        <w:pStyle w:val="Style7"/>
        <w:widowControl/>
        <w:ind w:left="293" w:firstLine="701"/>
        <w:rPr>
          <w:rStyle w:val="FontStyle17"/>
        </w:rPr>
      </w:pPr>
      <w:r>
        <w:rPr>
          <w:rStyle w:val="FontStyle17"/>
        </w:rPr>
        <w:t>Свидетельство о государственной регистрации юридического лица № 242. В соответствии с Федеральным законом «О государственной регистрации юридических лиц» в единый государственный реестр юридических лиц внесена запись о создании юридического лица ОАО «Тымовский хлебокомбинат» 20 мая 2002 года за основным государственным регистрационным номером 1026501180243.</w:t>
      </w:r>
    </w:p>
    <w:p w:rsidR="00905196" w:rsidRDefault="00905196">
      <w:pPr>
        <w:pStyle w:val="Style7"/>
        <w:widowControl/>
        <w:spacing w:line="240" w:lineRule="exact"/>
        <w:ind w:left="302" w:firstLine="701"/>
        <w:rPr>
          <w:sz w:val="20"/>
          <w:szCs w:val="20"/>
        </w:rPr>
      </w:pPr>
    </w:p>
    <w:p w:rsidR="00905196" w:rsidRDefault="00615C68">
      <w:pPr>
        <w:pStyle w:val="Style7"/>
        <w:widowControl/>
        <w:spacing w:before="24"/>
        <w:ind w:left="302" w:firstLine="701"/>
        <w:rPr>
          <w:rStyle w:val="FontStyle17"/>
        </w:rPr>
      </w:pPr>
      <w:r>
        <w:rPr>
          <w:rStyle w:val="FontStyle17"/>
        </w:rPr>
        <w:t>Свидетельств о постановке на учет юридического лица в налоговом органе по месту нахождения на территории Российской Федерации, серия 65 № 000520616, выдано ОАО «Тымовский хлебокомбинат», ОГРН 1026501180243. Межрайонная ИМНС России №4 по Сахалинской области подтверждает постановку юридического лица на учет 13 ноября 2002 года но месту нахождения в Межрайонной инспекции Федеральной налоговой службы №4 по Сахалинской области и присвоение ему ИНН/КПП 6517000520/651701001.</w:t>
      </w:r>
    </w:p>
    <w:p w:rsidR="00905196" w:rsidRDefault="00615C68">
      <w:pPr>
        <w:pStyle w:val="Style7"/>
        <w:widowControl/>
        <w:spacing w:before="53"/>
        <w:ind w:firstLine="701"/>
        <w:rPr>
          <w:rStyle w:val="FontStyle17"/>
        </w:rPr>
      </w:pPr>
      <w:r>
        <w:rPr>
          <w:rStyle w:val="FontStyle17"/>
        </w:rPr>
        <w:lastRenderedPageBreak/>
        <w:t>Мы провели аудит прилагаемой бухгалтерской (финансовой) отчетности ОАО «Тымовский хлебокомбинат» за период с 01.01.2009 по 31.12.2009 включительно. Бухгалтерская (финансовая) отчетность ОАО «Тымовский хлебокомбинат» состоит из:</w:t>
      </w:r>
    </w:p>
    <w:p w:rsidR="00905196" w:rsidRDefault="00905196">
      <w:pPr>
        <w:pStyle w:val="Style11"/>
        <w:widowControl/>
        <w:spacing w:line="240" w:lineRule="exact"/>
        <w:ind w:left="710" w:right="3533"/>
        <w:rPr>
          <w:sz w:val="20"/>
          <w:szCs w:val="20"/>
        </w:rPr>
      </w:pPr>
    </w:p>
    <w:p w:rsidR="00905196" w:rsidRDefault="00615C68">
      <w:pPr>
        <w:pStyle w:val="Style11"/>
        <w:widowControl/>
        <w:spacing w:before="29"/>
        <w:ind w:left="710" w:right="3533"/>
        <w:rPr>
          <w:rStyle w:val="FontStyle17"/>
        </w:rPr>
      </w:pPr>
      <w:r>
        <w:rPr>
          <w:rStyle w:val="FontStyle17"/>
        </w:rPr>
        <w:t>бухгалтерского баланса (форма № 1); отчета о прибылях и убытках (форма № 2); отчета об изменении капитала (форма № 3); отчета о движении денежных средств (форма № 4).</w:t>
      </w:r>
    </w:p>
    <w:p w:rsidR="00905196" w:rsidRDefault="00905196">
      <w:pPr>
        <w:pStyle w:val="Style7"/>
        <w:widowControl/>
        <w:spacing w:line="240" w:lineRule="exact"/>
        <w:rPr>
          <w:sz w:val="20"/>
          <w:szCs w:val="20"/>
        </w:rPr>
      </w:pPr>
    </w:p>
    <w:p w:rsidR="00905196" w:rsidRDefault="00615C68">
      <w:pPr>
        <w:pStyle w:val="Style7"/>
        <w:widowControl/>
        <w:spacing w:before="48" w:line="274" w:lineRule="exact"/>
        <w:rPr>
          <w:rStyle w:val="FontStyle17"/>
        </w:rPr>
      </w:pPr>
      <w:r>
        <w:rPr>
          <w:rStyle w:val="FontStyle17"/>
        </w:rPr>
        <w:t>Ответственность за подготовку и предоставление этой бухгалтерской (финансовой) отчетности несет исполнительный орган ОАО «Тымовский хлебокомбинат».</w:t>
      </w:r>
    </w:p>
    <w:p w:rsidR="00905196" w:rsidRDefault="00905196">
      <w:pPr>
        <w:pStyle w:val="Style7"/>
        <w:widowControl/>
        <w:spacing w:line="240" w:lineRule="exact"/>
        <w:rPr>
          <w:sz w:val="20"/>
          <w:szCs w:val="20"/>
        </w:rPr>
      </w:pPr>
    </w:p>
    <w:p w:rsidR="00905196" w:rsidRDefault="00615C68">
      <w:pPr>
        <w:pStyle w:val="Style7"/>
        <w:widowControl/>
        <w:spacing w:before="38"/>
        <w:rPr>
          <w:rStyle w:val="FontStyle17"/>
        </w:rPr>
      </w:pPr>
      <w:r>
        <w:rPr>
          <w:rStyle w:val="FontStyle17"/>
        </w:rPr>
        <w:t>Наша обязанность заключается в том, чтобы выразить мнение о достоверности во всех существенных отношениях данной отчетности на основе проведенного аудита.</w:t>
      </w:r>
    </w:p>
    <w:p w:rsidR="00905196" w:rsidRDefault="00615C68">
      <w:pPr>
        <w:pStyle w:val="Style7"/>
        <w:widowControl/>
        <w:spacing w:before="5" w:line="274" w:lineRule="exact"/>
        <w:rPr>
          <w:rStyle w:val="FontStyle17"/>
        </w:rPr>
      </w:pPr>
      <w:r>
        <w:rPr>
          <w:rStyle w:val="FontStyle17"/>
        </w:rPr>
        <w:t>Аудит проводился в соответствии с Федеральным законом РФ «Об аудиторской деятельности» от 07.08.2001 № 119-ФЗ, Федеральным Законом «Об аудиторской деятельности» от 30 декабря 2008 года № 307-ФЗ и федеральными правилами (стандартами) аудиторской деятельности, утвержденными постановлением Правительства РФ от 23.09.2002 № 696 (в редакции последующих изменений и дополнений), другими нормативными актами, регулирующими аудиторскую деятельность, а также внутрифирменными стандартами и методиками аудита.</w:t>
      </w:r>
    </w:p>
    <w:p w:rsidR="00905196" w:rsidRDefault="00905196">
      <w:pPr>
        <w:pStyle w:val="Style7"/>
        <w:widowControl/>
        <w:spacing w:line="240" w:lineRule="exact"/>
        <w:rPr>
          <w:sz w:val="20"/>
          <w:szCs w:val="20"/>
        </w:rPr>
      </w:pPr>
    </w:p>
    <w:p w:rsidR="00905196" w:rsidRDefault="00615C68">
      <w:pPr>
        <w:pStyle w:val="Style7"/>
        <w:widowControl/>
        <w:spacing w:before="43"/>
        <w:rPr>
          <w:rStyle w:val="FontStyle17"/>
        </w:rPr>
      </w:pPr>
      <w:r>
        <w:rPr>
          <w:rStyle w:val="FontStyle17"/>
        </w:rPr>
        <w:t>Аудит планировался и проводился таким образом, чтобы получить разумную уверенность в том, что бухгалтерская (финансовая) отчетность не содержит существенных искажений.</w:t>
      </w:r>
    </w:p>
    <w:p w:rsidR="00905196" w:rsidRDefault="00905196">
      <w:pPr>
        <w:pStyle w:val="Style7"/>
        <w:widowControl/>
        <w:spacing w:line="240" w:lineRule="exact"/>
        <w:rPr>
          <w:sz w:val="20"/>
          <w:szCs w:val="20"/>
        </w:rPr>
      </w:pPr>
    </w:p>
    <w:p w:rsidR="00905196" w:rsidRDefault="00615C68">
      <w:pPr>
        <w:pStyle w:val="Style7"/>
        <w:widowControl/>
        <w:spacing w:before="24"/>
        <w:rPr>
          <w:rStyle w:val="FontStyle17"/>
        </w:rPr>
      </w:pPr>
      <w:r>
        <w:rPr>
          <w:rStyle w:val="FontStyle17"/>
        </w:rPr>
        <w:t>Аудит проводился на выборочной основе и включал в себя изучение на основе тестирования доказательств, подтверждающих числовые показатели в бухгалтерской (финансовой) отчетности и раскрытие в ней информации о финансово-хозяйственной деятельности, оценку соблюдения принципов и правил бухгалтерского учета, применяемых при подготовке бухгалтерской (финансовой) отчетности, рассмотрение основных оценочных показателей, полученных руководством аудируемого лица, а также оценку представления бухгалтерской (финансовой) отчетности.</w:t>
      </w:r>
    </w:p>
    <w:p w:rsidR="00905196" w:rsidRDefault="00905196">
      <w:pPr>
        <w:pStyle w:val="Style7"/>
        <w:widowControl/>
        <w:spacing w:line="240" w:lineRule="exact"/>
        <w:ind w:firstLine="701"/>
        <w:rPr>
          <w:sz w:val="20"/>
          <w:szCs w:val="20"/>
        </w:rPr>
      </w:pPr>
    </w:p>
    <w:p w:rsidR="00905196" w:rsidRDefault="00615C68">
      <w:pPr>
        <w:pStyle w:val="Style7"/>
        <w:widowControl/>
        <w:spacing w:before="34"/>
        <w:ind w:firstLine="701"/>
        <w:rPr>
          <w:rStyle w:val="FontStyle17"/>
        </w:rPr>
      </w:pPr>
      <w:r>
        <w:rPr>
          <w:rStyle w:val="FontStyle17"/>
        </w:rPr>
        <w:t>Мы полагаем, что проведенный аудит представляет достаточные основания для выражения нашего мнения о достоверности бухгалтерской (финансовой) отчетности законодательству Российской Федерации.</w:t>
      </w:r>
    </w:p>
    <w:p w:rsidR="00905196" w:rsidRDefault="00615C68">
      <w:pPr>
        <w:pStyle w:val="Style7"/>
        <w:widowControl/>
        <w:ind w:firstLine="710"/>
        <w:rPr>
          <w:rStyle w:val="FontStyle17"/>
        </w:rPr>
      </w:pPr>
      <w:r>
        <w:rPr>
          <w:rStyle w:val="FontStyle17"/>
        </w:rPr>
        <w:t>Вместе с тем на момент проведения аудиторской проверки и подписания аудиторского заключения бухгалтерская отчетность Организации была составлена не в полном объеме: не представлены проверке Приложение к бухгалтерскому балансу (форма № 5) и пояснительная записка.</w:t>
      </w:r>
    </w:p>
    <w:p w:rsidR="00905196" w:rsidRDefault="00905196">
      <w:pPr>
        <w:pStyle w:val="Style7"/>
        <w:widowControl/>
        <w:spacing w:line="240" w:lineRule="exact"/>
        <w:rPr>
          <w:sz w:val="20"/>
          <w:szCs w:val="20"/>
        </w:rPr>
      </w:pPr>
    </w:p>
    <w:p w:rsidR="00905196" w:rsidRDefault="00615C68">
      <w:pPr>
        <w:pStyle w:val="Style7"/>
        <w:widowControl/>
        <w:spacing w:before="29"/>
        <w:rPr>
          <w:rStyle w:val="FontStyle17"/>
        </w:rPr>
      </w:pPr>
      <w:r>
        <w:rPr>
          <w:rStyle w:val="FontStyle17"/>
        </w:rPr>
        <w:t>По нашему мнению бухгалтерская (финансовая) отчетность ОАО «Тымовский хлебокомбинат» отражает достоверно во всех существенных отношениях финансовое положение на 31 декабря 2009 года и результаты ее финансово-хозяйственной деятельности за период с 01 января по 31 декабря 2009 года включительно в соответствии с требованиями законодательства Российской Федерации в части подготовки бухгалтерской (финансовой) отчетности.</w:t>
      </w:r>
    </w:p>
    <w:p w:rsidR="00905196" w:rsidRDefault="00905196">
      <w:pPr>
        <w:pStyle w:val="Style7"/>
        <w:widowControl/>
        <w:spacing w:before="29"/>
        <w:rPr>
          <w:rStyle w:val="FontStyle17"/>
        </w:rPr>
        <w:sectPr w:rsidR="00905196">
          <w:footerReference w:type="even" r:id="rId8"/>
          <w:footerReference w:type="default" r:id="rId9"/>
          <w:type w:val="continuous"/>
          <w:pgSz w:w="11905" w:h="16837"/>
          <w:pgMar w:top="951" w:right="1183" w:bottom="1440" w:left="651" w:header="720" w:footer="720" w:gutter="0"/>
          <w:cols w:space="60"/>
          <w:noEndnote/>
        </w:sectPr>
      </w:pPr>
    </w:p>
    <w:p w:rsidR="00905196" w:rsidRDefault="00615C68">
      <w:pPr>
        <w:pStyle w:val="Style7"/>
        <w:widowControl/>
        <w:spacing w:before="53"/>
        <w:ind w:firstLine="701"/>
        <w:rPr>
          <w:rStyle w:val="FontStyle17"/>
        </w:rPr>
      </w:pPr>
      <w:r>
        <w:rPr>
          <w:rStyle w:val="FontStyle17"/>
        </w:rPr>
        <w:lastRenderedPageBreak/>
        <w:t>При проведении аудита мы руководствовались Федеральным законом «О бухгалтерском учете» от 21 ноября 1996 года № 129-ФЗ, Положением по ведению бухгалтерского учета и бухгалтерской отчетности в Российской Федерации, утвержденным Приказом Минфина России от 29.07.98 № 34н, Положением по бухгалтерскому учету «Бухгалтерская отчетность организации», утвержденным Приказом Минфина России от 06.07.99 № 43н, Приказом Минфина России от 22 июля 2003 года № 67н «О формах бухгалтерской отчетности организаций».</w:t>
      </w:r>
    </w:p>
    <w:p w:rsidR="00905196" w:rsidRDefault="00905196">
      <w:pPr>
        <w:pStyle w:val="Style9"/>
        <w:widowControl/>
        <w:spacing w:line="240" w:lineRule="exact"/>
        <w:rPr>
          <w:sz w:val="20"/>
          <w:szCs w:val="20"/>
        </w:rPr>
      </w:pPr>
    </w:p>
    <w:p w:rsidR="00905196" w:rsidRDefault="00905196">
      <w:pPr>
        <w:pStyle w:val="Style9"/>
        <w:widowControl/>
        <w:spacing w:line="240" w:lineRule="exact"/>
        <w:rPr>
          <w:sz w:val="20"/>
          <w:szCs w:val="20"/>
        </w:rPr>
      </w:pPr>
    </w:p>
    <w:p w:rsidR="00905196" w:rsidRDefault="00905196">
      <w:pPr>
        <w:pStyle w:val="Style9"/>
        <w:widowControl/>
        <w:spacing w:line="240" w:lineRule="exact"/>
        <w:rPr>
          <w:sz w:val="20"/>
          <w:szCs w:val="20"/>
        </w:rPr>
      </w:pPr>
    </w:p>
    <w:p w:rsidR="00905196" w:rsidRDefault="00905196">
      <w:pPr>
        <w:pStyle w:val="Style9"/>
        <w:widowControl/>
        <w:spacing w:line="240" w:lineRule="exact"/>
        <w:rPr>
          <w:sz w:val="20"/>
          <w:szCs w:val="20"/>
        </w:rPr>
      </w:pPr>
    </w:p>
    <w:p w:rsidR="00905196" w:rsidRDefault="00615C68">
      <w:pPr>
        <w:pStyle w:val="Style9"/>
        <w:widowControl/>
        <w:spacing w:before="187"/>
        <w:rPr>
          <w:rStyle w:val="FontStyle14"/>
        </w:rPr>
      </w:pPr>
      <w:r>
        <w:rPr>
          <w:rStyle w:val="FontStyle14"/>
        </w:rPr>
        <w:t>«29» марта 2010 года</w:t>
      </w:r>
    </w:p>
    <w:p w:rsidR="00905196" w:rsidRDefault="00905196">
      <w:pPr>
        <w:pStyle w:val="Style9"/>
        <w:widowControl/>
        <w:spacing w:before="187"/>
        <w:rPr>
          <w:rStyle w:val="FontStyle14"/>
        </w:rPr>
        <w:sectPr w:rsidR="00905196">
          <w:pgSz w:w="11905" w:h="16837"/>
          <w:pgMar w:top="643" w:right="1082" w:bottom="1440" w:left="1016" w:header="720" w:footer="720" w:gutter="0"/>
          <w:cols w:space="60"/>
          <w:noEndnote/>
        </w:sectPr>
      </w:pPr>
    </w:p>
    <w:p w:rsidR="00905196" w:rsidRDefault="00905196">
      <w:pPr>
        <w:pStyle w:val="Style2"/>
        <w:widowControl/>
        <w:spacing w:line="240" w:lineRule="exact"/>
        <w:jc w:val="both"/>
        <w:rPr>
          <w:sz w:val="20"/>
          <w:szCs w:val="20"/>
        </w:rPr>
      </w:pPr>
      <w:r w:rsidRPr="0090519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3.05pt;margin-top:29.05pt;width:150.95pt;height:73.7pt;z-index:251657728;mso-wrap-edited:f;mso-wrap-distance-left:1.9pt;mso-wrap-distance-top:19.45pt;mso-wrap-distance-right:1.9pt;mso-wrap-distance-bottom:62.15pt;mso-position-horizontal-relative:margin" filled="f" stroked="f">
            <v:textbox inset="0,0,0,0">
              <w:txbxContent>
                <w:p w:rsidR="00905196" w:rsidRDefault="00615C68">
                  <w:pPr>
                    <w:pStyle w:val="Style9"/>
                    <w:widowControl/>
                    <w:jc w:val="left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Директор</w:t>
                  </w:r>
                </w:p>
                <w:p w:rsidR="00905196" w:rsidRDefault="00615C68">
                  <w:pPr>
                    <w:pStyle w:val="Style9"/>
                    <w:widowControl/>
                    <w:spacing w:before="24"/>
                    <w:jc w:val="left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ООО «Аудитконсул»</w:t>
                  </w:r>
                </w:p>
                <w:p w:rsidR="00905196" w:rsidRDefault="00905196">
                  <w:pPr>
                    <w:pStyle w:val="Style9"/>
                    <w:widowControl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905196" w:rsidRDefault="00615C68">
                  <w:pPr>
                    <w:pStyle w:val="Style9"/>
                    <w:widowControl/>
                    <w:spacing w:before="43" w:line="278" w:lineRule="exact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Руководитель аудиторской проверки</w:t>
                  </w:r>
                </w:p>
              </w:txbxContent>
            </v:textbox>
            <w10:wrap type="topAndBottom" anchorx="margin"/>
          </v:shape>
        </w:pict>
      </w:r>
      <w:r w:rsidRPr="00905196">
        <w:rPr>
          <w:noProof/>
        </w:rPr>
        <w:pict>
          <v:shape id="_x0000_s1027" type="#_x0000_t202" style="position:absolute;left:0;text-align:left;margin-left:-164.15pt;margin-top:27.6pt;width:109.2pt;height:137.3pt;z-index:251656704;mso-wrap-edited:f;mso-wrap-distance-left:1.9pt;mso-wrap-distance-top:18pt;mso-wrap-distance-right:1.9pt;mso-position-horizontal-relative:margin" filled="f" stroked="f">
            <v:textbox inset="0,0,0,0">
              <w:txbxContent>
                <w:p w:rsidR="00905196" w:rsidRDefault="0087157E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0650" cy="17430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905196" w:rsidRDefault="009051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05196" w:rsidRDefault="0090519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05196" w:rsidRDefault="00615C68">
      <w:pPr>
        <w:pStyle w:val="Style2"/>
        <w:widowControl/>
        <w:spacing w:before="144"/>
        <w:jc w:val="both"/>
        <w:rPr>
          <w:rStyle w:val="FontStyle14"/>
        </w:rPr>
      </w:pPr>
      <w:r>
        <w:rPr>
          <w:rStyle w:val="FontStyle14"/>
        </w:rPr>
        <w:t>Ю. А. Литвиненко</w:t>
      </w:r>
    </w:p>
    <w:p w:rsidR="00905196" w:rsidRDefault="00905196">
      <w:pPr>
        <w:pStyle w:val="Style2"/>
        <w:widowControl/>
        <w:spacing w:line="240" w:lineRule="exact"/>
        <w:rPr>
          <w:sz w:val="20"/>
          <w:szCs w:val="20"/>
        </w:rPr>
      </w:pPr>
    </w:p>
    <w:p w:rsidR="00905196" w:rsidRDefault="00905196">
      <w:pPr>
        <w:pStyle w:val="Style2"/>
        <w:widowControl/>
        <w:spacing w:line="240" w:lineRule="exact"/>
        <w:rPr>
          <w:sz w:val="20"/>
          <w:szCs w:val="20"/>
        </w:rPr>
      </w:pPr>
    </w:p>
    <w:p w:rsidR="00905196" w:rsidRDefault="00615C68">
      <w:pPr>
        <w:pStyle w:val="Style2"/>
        <w:widowControl/>
        <w:spacing w:before="86" w:line="274" w:lineRule="exact"/>
        <w:rPr>
          <w:rStyle w:val="FontStyle14"/>
        </w:rPr>
      </w:pPr>
      <w:r>
        <w:rPr>
          <w:rStyle w:val="FontStyle14"/>
        </w:rPr>
        <w:t>Ю. А. Литвиненко Квалификационный аттестат аудитора № К009285</w:t>
      </w:r>
    </w:p>
    <w:p w:rsidR="00905196" w:rsidRDefault="00905196">
      <w:pPr>
        <w:pStyle w:val="Style2"/>
        <w:widowControl/>
        <w:spacing w:before="86" w:line="274" w:lineRule="exact"/>
        <w:rPr>
          <w:rStyle w:val="FontStyle14"/>
        </w:rPr>
        <w:sectPr w:rsidR="00905196">
          <w:footerReference w:type="even" r:id="rId11"/>
          <w:footerReference w:type="default" r:id="rId12"/>
          <w:type w:val="continuous"/>
          <w:pgSz w:w="11905" w:h="16837"/>
          <w:pgMar w:top="643" w:right="1140" w:bottom="1440" w:left="7486" w:header="720" w:footer="720" w:gutter="0"/>
          <w:cols w:space="60"/>
          <w:noEndnote/>
        </w:sectPr>
      </w:pPr>
    </w:p>
    <w:p w:rsidR="00905196" w:rsidRDefault="00905196">
      <w:pPr>
        <w:pStyle w:val="Style5"/>
        <w:widowControl/>
        <w:spacing w:line="240" w:lineRule="exact"/>
        <w:rPr>
          <w:sz w:val="20"/>
          <w:szCs w:val="20"/>
        </w:rPr>
      </w:pPr>
    </w:p>
    <w:p w:rsidR="0087157E" w:rsidRDefault="00615C68">
      <w:pPr>
        <w:pStyle w:val="Style5"/>
        <w:widowControl/>
        <w:spacing w:before="149" w:line="547" w:lineRule="exact"/>
        <w:rPr>
          <w:rStyle w:val="FontStyle17"/>
        </w:rPr>
      </w:pPr>
      <w:r>
        <w:rPr>
          <w:rStyle w:val="FontStyle17"/>
        </w:rPr>
        <w:t xml:space="preserve">Заключение получено: </w:t>
      </w:r>
    </w:p>
    <w:p w:rsidR="00905196" w:rsidRDefault="00615C68">
      <w:pPr>
        <w:pStyle w:val="Style5"/>
        <w:widowControl/>
        <w:spacing w:before="149" w:line="547" w:lineRule="exact"/>
        <w:rPr>
          <w:rStyle w:val="FontStyle20"/>
          <w:u w:val="single"/>
        </w:rPr>
      </w:pPr>
      <w:r>
        <w:rPr>
          <w:rStyle w:val="FontStyle17"/>
        </w:rPr>
        <w:t xml:space="preserve">Должность: </w:t>
      </w:r>
      <w:r w:rsidR="0087157E">
        <w:rPr>
          <w:rStyle w:val="FontStyle20"/>
          <w:u w:val="single"/>
        </w:rPr>
        <w:t>Генеральный  директор</w:t>
      </w:r>
    </w:p>
    <w:p w:rsidR="003C358D" w:rsidRDefault="003C358D">
      <w:pPr>
        <w:pStyle w:val="Style10"/>
        <w:widowControl/>
        <w:spacing w:line="278" w:lineRule="exact"/>
        <w:rPr>
          <w:rStyle w:val="FontStyle17"/>
        </w:rPr>
      </w:pPr>
      <w:r>
        <w:rPr>
          <w:noProof/>
          <w:sz w:val="22"/>
          <w:szCs w:val="22"/>
        </w:rPr>
        <w:pict>
          <v:group id="_x0000_s1032" style="position:absolute;margin-left:5.7pt;margin-top:3.15pt;width:135.35pt;height:43.65pt;z-index:-251657728;mso-wrap-distance-left:1.9pt;mso-wrap-distance-right:1.9pt;mso-position-horizontal-relative:margin" coordorigin="2525,8669" coordsize="2707,873" wrapcoords="17500 0 17500 2350 10417 2350 10417 8659 10417 8659 10417 8783 8582 8783 8582 9253 7585 9253 7585 14721 0 14721 0 21600 21440 21600 21440 14721 21440 14721 21440 9253 17388 9253 17388 8783 17388 8783 17388 8659 21600 8659 21600 2350 21600 2350 21600 0 17500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525;top:8765;width:2688;height:777;mso-wrap-edited:f" wrapcoords="10491 0 10491 7200 8640 7200 8640 7733 7637 7733 7637 13866 0 13866 0 21600 21600 21600 21600 13866 21600 13866 21600 7733 17511 7733 17511 7200 17511 7200 17511 0 10491 0" o:allowincell="f">
              <v:imagedata r:id="rId13" o:title="" grayscale="t"/>
            </v:shape>
            <v:shape id="_x0000_s1034" type="#_x0000_t202" style="position:absolute;left:4719;top:8669;width:514;height:350;mso-wrap-edited:f" o:allowincell="f" filled="f" strokecolor="white" strokeweight="0">
              <v:textbox style="mso-next-textbox:#_x0000_s1034" inset="0,0,0,0">
                <w:txbxContent>
                  <w:p w:rsidR="003C358D" w:rsidRDefault="003C358D" w:rsidP="003C358D">
                    <w:pPr>
                      <w:pStyle w:val="Style3"/>
                      <w:widowControl/>
                      <w:jc w:val="both"/>
                      <w:rPr>
                        <w:rStyle w:val="FontStyle15"/>
                      </w:rPr>
                    </w:pPr>
                  </w:p>
                </w:txbxContent>
              </v:textbox>
            </v:shape>
            <w10:wrap type="tight" anchorx="margin"/>
          </v:group>
        </w:pict>
      </w:r>
    </w:p>
    <w:p w:rsidR="003C358D" w:rsidRDefault="003C358D">
      <w:pPr>
        <w:pStyle w:val="Style10"/>
        <w:widowControl/>
        <w:spacing w:line="278" w:lineRule="exact"/>
        <w:rPr>
          <w:rStyle w:val="FontStyle17"/>
        </w:rPr>
      </w:pPr>
    </w:p>
    <w:p w:rsidR="003C358D" w:rsidRDefault="003C358D">
      <w:pPr>
        <w:pStyle w:val="Style10"/>
        <w:widowControl/>
        <w:spacing w:line="278" w:lineRule="exact"/>
        <w:rPr>
          <w:rStyle w:val="FontStyle17"/>
        </w:rPr>
      </w:pPr>
    </w:p>
    <w:p w:rsidR="003C358D" w:rsidRDefault="003C358D">
      <w:pPr>
        <w:pStyle w:val="Style10"/>
        <w:widowControl/>
        <w:spacing w:line="278" w:lineRule="exact"/>
        <w:rPr>
          <w:rStyle w:val="FontStyle17"/>
        </w:rPr>
      </w:pPr>
    </w:p>
    <w:p w:rsidR="00905196" w:rsidRDefault="00615C68">
      <w:pPr>
        <w:pStyle w:val="Style10"/>
        <w:widowControl/>
        <w:spacing w:line="278" w:lineRule="exact"/>
        <w:rPr>
          <w:rStyle w:val="FontStyle21"/>
        </w:rPr>
      </w:pPr>
      <w:r>
        <w:rPr>
          <w:rStyle w:val="FontStyle17"/>
        </w:rPr>
        <w:t xml:space="preserve">Ф.И.О:   </w:t>
      </w:r>
      <w:r w:rsidR="0087157E">
        <w:rPr>
          <w:rStyle w:val="FontStyle21"/>
          <w:u w:val="single"/>
        </w:rPr>
        <w:t>Баханцов В.И.</w:t>
      </w:r>
    </w:p>
    <w:p w:rsidR="0087157E" w:rsidRDefault="00615C68">
      <w:pPr>
        <w:pStyle w:val="Style5"/>
        <w:widowControl/>
        <w:spacing w:line="278" w:lineRule="exact"/>
        <w:jc w:val="both"/>
        <w:rPr>
          <w:rStyle w:val="FontStyle23"/>
          <w:u w:val="single"/>
        </w:rPr>
      </w:pPr>
      <w:r>
        <w:rPr>
          <w:rStyle w:val="FontStyle17"/>
        </w:rPr>
        <w:t xml:space="preserve">Дата получения:    </w:t>
      </w:r>
      <w:r w:rsidR="0087157E">
        <w:rPr>
          <w:rStyle w:val="FontStyle23"/>
          <w:spacing w:val="-20"/>
          <w:u w:val="single"/>
        </w:rPr>
        <w:t>30.03.2010</w:t>
      </w:r>
      <w:r w:rsidR="003C358D">
        <w:rPr>
          <w:rStyle w:val="FontStyle23"/>
          <w:spacing w:val="-20"/>
          <w:u w:val="single"/>
        </w:rPr>
        <w:t xml:space="preserve"> </w:t>
      </w:r>
      <w:r w:rsidR="0087157E">
        <w:rPr>
          <w:rStyle w:val="FontStyle23"/>
          <w:spacing w:val="-20"/>
          <w:u w:val="single"/>
        </w:rPr>
        <w:t>г.</w:t>
      </w:r>
      <w:r>
        <w:rPr>
          <w:rStyle w:val="FontStyle23"/>
          <w:u w:val="single"/>
        </w:rPr>
        <w:t xml:space="preserve"> </w:t>
      </w:r>
      <w:r w:rsidR="003C358D">
        <w:rPr>
          <w:rStyle w:val="FontStyle23"/>
          <w:u w:val="single"/>
        </w:rPr>
        <w:t xml:space="preserve"> </w:t>
      </w:r>
    </w:p>
    <w:sectPr w:rsidR="0087157E" w:rsidSect="00905196">
      <w:footerReference w:type="even" r:id="rId14"/>
      <w:footerReference w:type="default" r:id="rId15"/>
      <w:type w:val="continuous"/>
      <w:pgSz w:w="11905" w:h="16837"/>
      <w:pgMar w:top="643" w:right="7433" w:bottom="1440" w:left="102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A0" w:rsidRDefault="005E0BA0">
      <w:r>
        <w:separator/>
      </w:r>
    </w:p>
  </w:endnote>
  <w:endnote w:type="continuationSeparator" w:id="0">
    <w:p w:rsidR="005E0BA0" w:rsidRDefault="005E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96" w:rsidRDefault="00615C68">
    <w:pPr>
      <w:pStyle w:val="Style4"/>
      <w:widowControl/>
      <w:spacing w:line="264" w:lineRule="exact"/>
      <w:ind w:left="166" w:right="-1015"/>
      <w:jc w:val="both"/>
      <w:rPr>
        <w:rStyle w:val="FontStyle19"/>
      </w:rPr>
    </w:pPr>
    <w:r>
      <w:rPr>
        <w:rStyle w:val="FontStyle19"/>
      </w:rPr>
      <w:t xml:space="preserve">Аудиторское заключение ОАО </w:t>
    </w:r>
    <w:r>
      <w:rPr>
        <w:rStyle w:val="FontStyle18"/>
      </w:rPr>
      <w:t xml:space="preserve">«Тымовский хлебокомбинат» </w:t>
    </w:r>
    <w:r>
      <w:rPr>
        <w:rStyle w:val="FontStyle19"/>
      </w:rPr>
      <w:t>по результатам проведения аудиторской проверки бухгалтерской (финансовой) отчетности ОАО «Тымовский хлебокомбинат» за период с 01.01.2009 по 31.12.2009</w:t>
    </w:r>
  </w:p>
  <w:p w:rsidR="00905196" w:rsidRDefault="00615C68">
    <w:pPr>
      <w:pStyle w:val="Style4"/>
      <w:widowControl/>
      <w:spacing w:line="240" w:lineRule="auto"/>
      <w:ind w:left="166" w:right="-1015"/>
      <w:jc w:val="right"/>
      <w:rPr>
        <w:rStyle w:val="FontStyle19"/>
      </w:rPr>
    </w:pPr>
    <w:r>
      <w:rPr>
        <w:rStyle w:val="FontStyle19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96" w:rsidRDefault="00615C68">
    <w:pPr>
      <w:pStyle w:val="Style4"/>
      <w:widowControl/>
      <w:ind w:left="14" w:right="-816"/>
      <w:jc w:val="both"/>
      <w:rPr>
        <w:rStyle w:val="FontStyle19"/>
      </w:rPr>
    </w:pPr>
    <w:r>
      <w:rPr>
        <w:rStyle w:val="FontStyle19"/>
      </w:rPr>
      <w:t xml:space="preserve">Аудиторское заключение ОАО </w:t>
    </w:r>
    <w:r>
      <w:rPr>
        <w:rStyle w:val="FontStyle18"/>
      </w:rPr>
      <w:t xml:space="preserve">«Тымовский хлебокомбинат» по </w:t>
    </w:r>
    <w:r>
      <w:rPr>
        <w:rStyle w:val="FontStyle19"/>
      </w:rPr>
      <w:t>результатам проведения аудиторской проверки бухгалтерской (финансовой) отчетности ОАО «Тымовский хлебокомбинат» за период с 01.01.2009 по 31.12.2009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96" w:rsidRDefault="00615C68">
    <w:pPr>
      <w:pStyle w:val="Style4"/>
      <w:widowControl/>
      <w:spacing w:line="264" w:lineRule="exact"/>
      <w:ind w:left="459" w:right="-199"/>
      <w:jc w:val="both"/>
      <w:rPr>
        <w:rStyle w:val="FontStyle19"/>
      </w:rPr>
    </w:pPr>
    <w:r>
      <w:rPr>
        <w:rStyle w:val="FontStyle19"/>
      </w:rPr>
      <w:t xml:space="preserve">Аудиторское заключение ОАО </w:t>
    </w:r>
    <w:r>
      <w:rPr>
        <w:rStyle w:val="FontStyle18"/>
      </w:rPr>
      <w:t xml:space="preserve">«Тымовский хлебокомбинат» </w:t>
    </w:r>
    <w:r>
      <w:rPr>
        <w:rStyle w:val="FontStyle19"/>
      </w:rPr>
      <w:t>по результатам проведения аудиторской проверки бухгалтерской (финансовой) отчетности ОАО «Тымовский хлебокомбинат» за период с 01.01.2009 по 31.12.2009</w:t>
    </w:r>
  </w:p>
  <w:p w:rsidR="00905196" w:rsidRDefault="00615C68">
    <w:pPr>
      <w:pStyle w:val="Style4"/>
      <w:widowControl/>
      <w:spacing w:line="240" w:lineRule="auto"/>
      <w:ind w:left="459" w:right="-199"/>
      <w:jc w:val="right"/>
      <w:rPr>
        <w:rStyle w:val="FontStyle19"/>
      </w:rPr>
    </w:pPr>
    <w:r>
      <w:rPr>
        <w:rStyle w:val="FontStyle19"/>
      </w:rPr>
      <w:t>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96" w:rsidRDefault="00615C68">
    <w:pPr>
      <w:pStyle w:val="Style4"/>
      <w:widowControl/>
      <w:ind w:left="307"/>
      <w:jc w:val="both"/>
      <w:rPr>
        <w:rStyle w:val="FontStyle19"/>
      </w:rPr>
    </w:pPr>
    <w:r>
      <w:rPr>
        <w:rStyle w:val="FontStyle19"/>
      </w:rPr>
      <w:t xml:space="preserve">Аудиторское заключение ОАО </w:t>
    </w:r>
    <w:r>
      <w:rPr>
        <w:rStyle w:val="FontStyle18"/>
      </w:rPr>
      <w:t xml:space="preserve">«Тымовский хлебокомбинат» по </w:t>
    </w:r>
    <w:r>
      <w:rPr>
        <w:rStyle w:val="FontStyle19"/>
      </w:rPr>
      <w:t>результатам проведения аудиторской проверки бухгалтерской (финансовой) отчетности ОАО «Тымовский хлебокомбинат» за период с 01.01.2009 по 31.12.2009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96" w:rsidRDefault="00615C68">
    <w:pPr>
      <w:pStyle w:val="Style4"/>
      <w:widowControl/>
      <w:spacing w:line="264" w:lineRule="exact"/>
      <w:ind w:left="-6376" w:right="-156"/>
      <w:jc w:val="both"/>
      <w:rPr>
        <w:rStyle w:val="FontStyle19"/>
      </w:rPr>
    </w:pPr>
    <w:r>
      <w:rPr>
        <w:rStyle w:val="FontStyle19"/>
      </w:rPr>
      <w:t xml:space="preserve">Аудиторское заключение ОАО </w:t>
    </w:r>
    <w:r>
      <w:rPr>
        <w:rStyle w:val="FontStyle18"/>
      </w:rPr>
      <w:t xml:space="preserve">«Тымовский хлебокомбинат» </w:t>
    </w:r>
    <w:r>
      <w:rPr>
        <w:rStyle w:val="FontStyle19"/>
      </w:rPr>
      <w:t>по результатам проведения аудиторской проверки бухгалтерской (финансовой) отчетности ОАО «Тымовский хлебокомбинат» за период с 01.01.2009 по 31.12.2009</w:t>
    </w:r>
  </w:p>
  <w:p w:rsidR="00905196" w:rsidRDefault="00615C68">
    <w:pPr>
      <w:pStyle w:val="Style4"/>
      <w:widowControl/>
      <w:spacing w:line="240" w:lineRule="auto"/>
      <w:ind w:left="-6376" w:right="-156"/>
      <w:jc w:val="right"/>
      <w:rPr>
        <w:rStyle w:val="FontStyle19"/>
      </w:rPr>
    </w:pPr>
    <w:r>
      <w:rPr>
        <w:rStyle w:val="FontStyle19"/>
      </w:rPr>
      <w:t>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96" w:rsidRDefault="00615C68">
    <w:pPr>
      <w:pStyle w:val="Style4"/>
      <w:widowControl/>
      <w:ind w:left="-6470" w:right="-58"/>
      <w:jc w:val="both"/>
      <w:rPr>
        <w:rStyle w:val="FontStyle19"/>
      </w:rPr>
    </w:pPr>
    <w:r>
      <w:rPr>
        <w:rStyle w:val="FontStyle19"/>
      </w:rPr>
      <w:t>Аудиторское заключение ОАО «Тымовский хлебокомбинат» по результатам проведения аудиторской проверки бухгалтерской (финансовой) отчетности ОАО «Тымовский хлебокомбинат» за период с 01.01.2009 по 31.12.2009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96" w:rsidRDefault="00615C68">
    <w:pPr>
      <w:pStyle w:val="Style4"/>
      <w:widowControl/>
      <w:spacing w:line="264" w:lineRule="exact"/>
      <w:ind w:left="84" w:right="-6449"/>
      <w:jc w:val="both"/>
      <w:rPr>
        <w:rStyle w:val="FontStyle19"/>
      </w:rPr>
    </w:pPr>
    <w:r>
      <w:rPr>
        <w:rStyle w:val="FontStyle19"/>
      </w:rPr>
      <w:t xml:space="preserve">Аудиторское заключение ОАО </w:t>
    </w:r>
    <w:r>
      <w:rPr>
        <w:rStyle w:val="FontStyle18"/>
      </w:rPr>
      <w:t xml:space="preserve">«Тымовский хлебокомбинат» </w:t>
    </w:r>
    <w:r>
      <w:rPr>
        <w:rStyle w:val="FontStyle19"/>
      </w:rPr>
      <w:t>по результатам проведения аудиторской проверки бухгалтерской (финансовой) отчетности ОАО «Тымовский хлебокомбинат» за период с 01.01.2009 по 31.12.2009</w:t>
    </w:r>
  </w:p>
  <w:p w:rsidR="00905196" w:rsidRDefault="00615C68">
    <w:pPr>
      <w:pStyle w:val="Style4"/>
      <w:widowControl/>
      <w:spacing w:line="240" w:lineRule="auto"/>
      <w:ind w:left="84" w:right="-6449"/>
      <w:jc w:val="right"/>
      <w:rPr>
        <w:rStyle w:val="FontStyle19"/>
      </w:rPr>
    </w:pPr>
    <w:r>
      <w:rPr>
        <w:rStyle w:val="FontStyle19"/>
      </w:rPr>
      <w:t>2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96" w:rsidRDefault="00615C68">
    <w:pPr>
      <w:pStyle w:val="Style4"/>
      <w:widowControl/>
      <w:ind w:left="-10" w:right="-6351"/>
      <w:jc w:val="both"/>
      <w:rPr>
        <w:rStyle w:val="FontStyle19"/>
      </w:rPr>
    </w:pPr>
    <w:r>
      <w:rPr>
        <w:rStyle w:val="FontStyle19"/>
      </w:rPr>
      <w:t>Аудиторское заключение ОАО «Тымовский хлебокомбинат» по результатам проведения аудиторской проверки бухгалтерской (финансовой) отчетности ОАО «Тымовский хлебокомбинат» за период с 01.01.2009 по 31.12.2009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A0" w:rsidRDefault="005E0BA0">
      <w:r>
        <w:separator/>
      </w:r>
    </w:p>
  </w:footnote>
  <w:footnote w:type="continuationSeparator" w:id="0">
    <w:p w:rsidR="005E0BA0" w:rsidRDefault="005E0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37B9D"/>
    <w:rsid w:val="00137B9D"/>
    <w:rsid w:val="003C358D"/>
    <w:rsid w:val="005E0BA0"/>
    <w:rsid w:val="00615C68"/>
    <w:rsid w:val="0087157E"/>
    <w:rsid w:val="0090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9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05196"/>
  </w:style>
  <w:style w:type="paragraph" w:customStyle="1" w:styleId="Style2">
    <w:name w:val="Style2"/>
    <w:basedOn w:val="a"/>
    <w:uiPriority w:val="99"/>
    <w:rsid w:val="00905196"/>
  </w:style>
  <w:style w:type="paragraph" w:customStyle="1" w:styleId="Style3">
    <w:name w:val="Style3"/>
    <w:basedOn w:val="a"/>
    <w:uiPriority w:val="99"/>
    <w:rsid w:val="00905196"/>
    <w:pPr>
      <w:spacing w:line="278" w:lineRule="exact"/>
      <w:jc w:val="center"/>
    </w:pPr>
  </w:style>
  <w:style w:type="paragraph" w:customStyle="1" w:styleId="Style4">
    <w:name w:val="Style4"/>
    <w:basedOn w:val="a"/>
    <w:uiPriority w:val="99"/>
    <w:rsid w:val="00905196"/>
    <w:pPr>
      <w:spacing w:line="269" w:lineRule="exact"/>
    </w:pPr>
  </w:style>
  <w:style w:type="paragraph" w:customStyle="1" w:styleId="Style5">
    <w:name w:val="Style5"/>
    <w:basedOn w:val="a"/>
    <w:uiPriority w:val="99"/>
    <w:rsid w:val="00905196"/>
  </w:style>
  <w:style w:type="paragraph" w:customStyle="1" w:styleId="Style6">
    <w:name w:val="Style6"/>
    <w:basedOn w:val="a"/>
    <w:uiPriority w:val="99"/>
    <w:rsid w:val="00905196"/>
  </w:style>
  <w:style w:type="paragraph" w:customStyle="1" w:styleId="Style7">
    <w:name w:val="Style7"/>
    <w:basedOn w:val="a"/>
    <w:uiPriority w:val="99"/>
    <w:rsid w:val="00905196"/>
    <w:pPr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905196"/>
  </w:style>
  <w:style w:type="paragraph" w:customStyle="1" w:styleId="Style9">
    <w:name w:val="Style9"/>
    <w:basedOn w:val="a"/>
    <w:uiPriority w:val="99"/>
    <w:rsid w:val="00905196"/>
    <w:pPr>
      <w:jc w:val="both"/>
    </w:pPr>
  </w:style>
  <w:style w:type="paragraph" w:customStyle="1" w:styleId="Style10">
    <w:name w:val="Style10"/>
    <w:basedOn w:val="a"/>
    <w:uiPriority w:val="99"/>
    <w:rsid w:val="00905196"/>
  </w:style>
  <w:style w:type="paragraph" w:customStyle="1" w:styleId="Style11">
    <w:name w:val="Style11"/>
    <w:basedOn w:val="a"/>
    <w:uiPriority w:val="99"/>
    <w:rsid w:val="00905196"/>
    <w:pPr>
      <w:spacing w:line="278" w:lineRule="exact"/>
    </w:pPr>
  </w:style>
  <w:style w:type="character" w:customStyle="1" w:styleId="FontStyle13">
    <w:name w:val="Font Style13"/>
    <w:basedOn w:val="a0"/>
    <w:uiPriority w:val="99"/>
    <w:rsid w:val="00905196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14">
    <w:name w:val="Font Style14"/>
    <w:basedOn w:val="a0"/>
    <w:uiPriority w:val="99"/>
    <w:rsid w:val="009051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05196"/>
    <w:rPr>
      <w:rFonts w:ascii="Sylfaen" w:hAnsi="Sylfaen" w:cs="Sylfaen"/>
      <w:b/>
      <w:bCs/>
      <w:i/>
      <w:iCs/>
      <w:sz w:val="50"/>
      <w:szCs w:val="50"/>
    </w:rPr>
  </w:style>
  <w:style w:type="character" w:customStyle="1" w:styleId="FontStyle16">
    <w:name w:val="Font Style16"/>
    <w:basedOn w:val="a0"/>
    <w:uiPriority w:val="99"/>
    <w:rsid w:val="0090519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90519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90519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90519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90519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21">
    <w:name w:val="Font Style21"/>
    <w:basedOn w:val="a0"/>
    <w:uiPriority w:val="99"/>
    <w:rsid w:val="0090519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905196"/>
    <w:rPr>
      <w:rFonts w:ascii="Constantia" w:hAnsi="Constantia" w:cs="Constantia"/>
      <w:spacing w:val="-20"/>
      <w:sz w:val="30"/>
      <w:szCs w:val="30"/>
    </w:rPr>
  </w:style>
  <w:style w:type="character" w:customStyle="1" w:styleId="FontStyle23">
    <w:name w:val="Font Style23"/>
    <w:basedOn w:val="a0"/>
    <w:uiPriority w:val="99"/>
    <w:rsid w:val="00905196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C3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2011-03-21T03:06:00Z</dcterms:created>
  <dcterms:modified xsi:type="dcterms:W3CDTF">2011-03-21T04:14:00Z</dcterms:modified>
</cp:coreProperties>
</file>